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438B" w14:textId="77777777" w:rsidR="00C171F9" w:rsidRPr="00C171F9" w:rsidRDefault="00C171F9" w:rsidP="00C171F9">
      <w:pPr>
        <w:jc w:val="center"/>
        <w:rPr>
          <w:rFonts w:ascii="Roboto" w:hAnsi="Roboto"/>
          <w:color w:val="4472C4" w:themeColor="accent1"/>
          <w:sz w:val="28"/>
          <w:szCs w:val="28"/>
        </w:rPr>
      </w:pPr>
      <w:r w:rsidRPr="00C171F9">
        <w:rPr>
          <w:rFonts w:ascii="Roboto" w:hAnsi="Roboto"/>
          <w:b/>
          <w:bCs/>
          <w:color w:val="4472C4" w:themeColor="accent1"/>
          <w:sz w:val="28"/>
          <w:szCs w:val="28"/>
        </w:rPr>
        <w:t>REPLY TO SHOW CAUSE NOTICE UNDER LEVY OF GST</w:t>
      </w:r>
    </w:p>
    <w:p w14:paraId="0DDF033E" w14:textId="77777777" w:rsidR="00C171F9" w:rsidRPr="00C171F9" w:rsidRDefault="00C171F9" w:rsidP="00C171F9">
      <w:r w:rsidRPr="00C171F9">
        <w:t> </w:t>
      </w:r>
    </w:p>
    <w:p w14:paraId="35221FBB" w14:textId="77777777" w:rsidR="00C171F9" w:rsidRPr="00C171F9" w:rsidRDefault="00C171F9" w:rsidP="00C171F9">
      <w:pPr>
        <w:rPr>
          <w:rFonts w:ascii="Roboto" w:hAnsi="Roboto"/>
          <w:sz w:val="18"/>
          <w:szCs w:val="18"/>
        </w:rPr>
      </w:pPr>
      <w:r w:rsidRPr="00C171F9">
        <w:rPr>
          <w:rFonts w:ascii="Roboto" w:hAnsi="Roboto"/>
          <w:sz w:val="18"/>
          <w:szCs w:val="18"/>
        </w:rPr>
        <w:t>To</w:t>
      </w:r>
    </w:p>
    <w:p w14:paraId="792812CF" w14:textId="77777777" w:rsidR="00C171F9" w:rsidRPr="00C171F9" w:rsidRDefault="00C171F9" w:rsidP="00C171F9">
      <w:pPr>
        <w:rPr>
          <w:rFonts w:ascii="Roboto" w:hAnsi="Roboto"/>
          <w:sz w:val="18"/>
          <w:szCs w:val="18"/>
        </w:rPr>
      </w:pPr>
      <w:r w:rsidRPr="00C171F9">
        <w:rPr>
          <w:rFonts w:ascii="Roboto" w:hAnsi="Roboto"/>
          <w:sz w:val="18"/>
          <w:szCs w:val="18"/>
        </w:rPr>
        <w:t>The State Tax Officer,</w:t>
      </w:r>
    </w:p>
    <w:p w14:paraId="11669327" w14:textId="77777777" w:rsidR="00C171F9" w:rsidRPr="00C171F9" w:rsidRDefault="00C171F9" w:rsidP="00C171F9">
      <w:pPr>
        <w:rPr>
          <w:rFonts w:ascii="Roboto" w:hAnsi="Roboto"/>
          <w:sz w:val="18"/>
          <w:szCs w:val="18"/>
        </w:rPr>
      </w:pPr>
      <w:r w:rsidRPr="00C171F9">
        <w:rPr>
          <w:rFonts w:ascii="Roboto" w:hAnsi="Roboto"/>
          <w:sz w:val="18"/>
          <w:szCs w:val="18"/>
        </w:rPr>
        <w:t>………………………………………,</w:t>
      </w:r>
    </w:p>
    <w:p w14:paraId="2727EDB3" w14:textId="77777777" w:rsidR="00C171F9" w:rsidRPr="00C171F9" w:rsidRDefault="00C171F9" w:rsidP="00C171F9">
      <w:pPr>
        <w:rPr>
          <w:rFonts w:ascii="Roboto" w:hAnsi="Roboto"/>
          <w:sz w:val="18"/>
          <w:szCs w:val="18"/>
        </w:rPr>
      </w:pPr>
      <w:r w:rsidRPr="00C171F9">
        <w:rPr>
          <w:rFonts w:ascii="Roboto" w:hAnsi="Roboto"/>
          <w:sz w:val="18"/>
          <w:szCs w:val="18"/>
        </w:rPr>
        <w:t>………………………………… ………</w:t>
      </w:r>
    </w:p>
    <w:p w14:paraId="41D6BE26" w14:textId="77777777" w:rsidR="00C171F9" w:rsidRPr="00C171F9" w:rsidRDefault="00C171F9" w:rsidP="00C171F9">
      <w:pPr>
        <w:rPr>
          <w:rFonts w:ascii="Roboto" w:hAnsi="Roboto"/>
          <w:sz w:val="18"/>
          <w:szCs w:val="18"/>
        </w:rPr>
      </w:pPr>
      <w:r w:rsidRPr="00C171F9">
        <w:rPr>
          <w:rFonts w:ascii="Roboto" w:hAnsi="Roboto"/>
          <w:b/>
          <w:bCs/>
          <w:sz w:val="18"/>
          <w:szCs w:val="18"/>
        </w:rPr>
        <w:t>GSTIN</w:t>
      </w:r>
      <w:r w:rsidRPr="00C171F9">
        <w:rPr>
          <w:rFonts w:ascii="Roboto" w:hAnsi="Roboto"/>
          <w:sz w:val="18"/>
          <w:szCs w:val="18"/>
        </w:rPr>
        <w:t> …………………………………</w:t>
      </w:r>
    </w:p>
    <w:p w14:paraId="664994A4" w14:textId="77777777" w:rsidR="00C171F9" w:rsidRPr="00C171F9" w:rsidRDefault="00C171F9" w:rsidP="00C171F9">
      <w:pPr>
        <w:rPr>
          <w:rFonts w:ascii="Roboto" w:hAnsi="Roboto"/>
          <w:sz w:val="18"/>
          <w:szCs w:val="18"/>
        </w:rPr>
      </w:pPr>
      <w:r w:rsidRPr="00C171F9">
        <w:rPr>
          <w:rFonts w:ascii="Roboto" w:hAnsi="Roboto"/>
          <w:sz w:val="18"/>
          <w:szCs w:val="18"/>
        </w:rPr>
        <w:t>Respected Sir,</w:t>
      </w:r>
    </w:p>
    <w:p w14:paraId="2FD83371" w14:textId="77777777" w:rsidR="00C171F9" w:rsidRPr="00C171F9" w:rsidRDefault="00C171F9" w:rsidP="00C171F9">
      <w:pPr>
        <w:rPr>
          <w:rFonts w:ascii="Roboto" w:hAnsi="Roboto"/>
          <w:color w:val="4472C4" w:themeColor="accent1"/>
          <w:sz w:val="18"/>
          <w:szCs w:val="18"/>
        </w:rPr>
      </w:pPr>
      <w:r w:rsidRPr="00C171F9">
        <w:rPr>
          <w:rFonts w:ascii="Roboto" w:hAnsi="Roboto"/>
          <w:color w:val="4472C4" w:themeColor="accent1"/>
          <w:sz w:val="18"/>
          <w:szCs w:val="18"/>
        </w:rPr>
        <w:t>Sub: Reply to show cause notice - Reg.</w:t>
      </w:r>
    </w:p>
    <w:p w14:paraId="143A440E" w14:textId="77777777" w:rsidR="00C171F9" w:rsidRPr="00C171F9" w:rsidRDefault="00C171F9" w:rsidP="00C171F9">
      <w:pPr>
        <w:rPr>
          <w:rFonts w:ascii="Roboto" w:hAnsi="Roboto"/>
          <w:sz w:val="18"/>
          <w:szCs w:val="18"/>
        </w:rPr>
      </w:pPr>
      <w:r w:rsidRPr="00C171F9">
        <w:rPr>
          <w:rFonts w:ascii="Roboto" w:hAnsi="Roboto"/>
          <w:sz w:val="18"/>
          <w:szCs w:val="18"/>
        </w:rPr>
        <w:t>Ref: ……………………. (20</w:t>
      </w:r>
      <w:proofErr w:type="gramStart"/>
      <w:r w:rsidRPr="00C171F9">
        <w:rPr>
          <w:rFonts w:ascii="Roboto" w:hAnsi="Roboto"/>
          <w:sz w:val="18"/>
          <w:szCs w:val="18"/>
        </w:rPr>
        <w:t>….-</w:t>
      </w:r>
      <w:proofErr w:type="gramEnd"/>
      <w:r w:rsidRPr="00C171F9">
        <w:rPr>
          <w:rFonts w:ascii="Roboto" w:hAnsi="Roboto"/>
          <w:sz w:val="18"/>
          <w:szCs w:val="18"/>
        </w:rPr>
        <w:t>……) dated the ............................</w:t>
      </w:r>
    </w:p>
    <w:p w14:paraId="1A5183F0" w14:textId="77777777" w:rsidR="00C171F9" w:rsidRPr="00C171F9" w:rsidRDefault="00C171F9" w:rsidP="00C171F9">
      <w:pPr>
        <w:rPr>
          <w:rFonts w:ascii="Roboto" w:hAnsi="Roboto"/>
          <w:sz w:val="18"/>
          <w:szCs w:val="18"/>
        </w:rPr>
      </w:pPr>
      <w:r w:rsidRPr="00C171F9">
        <w:rPr>
          <w:rFonts w:ascii="Roboto" w:hAnsi="Roboto"/>
          <w:sz w:val="18"/>
          <w:szCs w:val="18"/>
        </w:rPr>
        <w:t>With reference to the above subject please find below are the points against show cause notice;</w:t>
      </w:r>
    </w:p>
    <w:p w14:paraId="443F402A" w14:textId="77777777" w:rsidR="00C171F9" w:rsidRPr="00C171F9" w:rsidRDefault="00C171F9" w:rsidP="00C171F9">
      <w:pPr>
        <w:rPr>
          <w:rFonts w:ascii="Roboto" w:hAnsi="Roboto"/>
          <w:sz w:val="18"/>
          <w:szCs w:val="18"/>
        </w:rPr>
      </w:pPr>
      <w:r w:rsidRPr="00C171F9">
        <w:rPr>
          <w:rFonts w:ascii="Roboto" w:hAnsi="Roboto"/>
          <w:sz w:val="18"/>
          <w:szCs w:val="18"/>
        </w:rPr>
        <w:t>A) Short payment of output tax on the supply of construction services.</w:t>
      </w:r>
    </w:p>
    <w:p w14:paraId="498D6B04" w14:textId="77777777" w:rsidR="00C171F9" w:rsidRPr="00C171F9" w:rsidRDefault="00C171F9" w:rsidP="00C171F9">
      <w:pPr>
        <w:rPr>
          <w:rFonts w:ascii="Roboto" w:hAnsi="Roboto"/>
          <w:sz w:val="18"/>
          <w:szCs w:val="18"/>
        </w:rPr>
      </w:pPr>
      <w:r w:rsidRPr="00C171F9">
        <w:rPr>
          <w:rFonts w:ascii="Roboto" w:hAnsi="Roboto"/>
          <w:sz w:val="18"/>
          <w:szCs w:val="18"/>
        </w:rPr>
        <w:t xml:space="preserve">It is submitted that levy of GST on the sale value of land under the proportionate of </w:t>
      </w:r>
      <w:proofErr w:type="gramStart"/>
      <w:r w:rsidRPr="00C171F9">
        <w:rPr>
          <w:rFonts w:ascii="Roboto" w:hAnsi="Roboto"/>
          <w:sz w:val="18"/>
          <w:szCs w:val="18"/>
        </w:rPr>
        <w:t>70 :</w:t>
      </w:r>
      <w:proofErr w:type="gramEnd"/>
      <w:r w:rsidRPr="00C171F9">
        <w:rPr>
          <w:rFonts w:ascii="Roboto" w:hAnsi="Roboto"/>
          <w:sz w:val="18"/>
          <w:szCs w:val="18"/>
        </w:rPr>
        <w:t xml:space="preserve"> 30 is unlawful and illegal. It is further submitted stamp duty Act prescribed and levy on the sale value as per the Guidelines value of registration department. In this regard registration department is authority to levy stamp duty on the sale value of land. It is therefore submitted levy of GST on the proportionate of 70:30 of the total value of construction is unlawful. It is stated that we have mentioned actual sale consideration of land and paid necessary stamp duty under the provisions of stamp duty act. </w:t>
      </w:r>
      <w:proofErr w:type="gramStart"/>
      <w:r w:rsidRPr="00C171F9">
        <w:rPr>
          <w:rFonts w:ascii="Roboto" w:hAnsi="Roboto"/>
          <w:sz w:val="18"/>
          <w:szCs w:val="18"/>
        </w:rPr>
        <w:t>Therefore</w:t>
      </w:r>
      <w:proofErr w:type="gramEnd"/>
      <w:r w:rsidRPr="00C171F9">
        <w:rPr>
          <w:rFonts w:ascii="Roboto" w:hAnsi="Roboto"/>
          <w:sz w:val="18"/>
          <w:szCs w:val="18"/>
        </w:rPr>
        <w:t xml:space="preserve"> it is submitted that levy of GST as proposed by you is illegal and double levy (</w:t>
      </w:r>
      <w:proofErr w:type="spellStart"/>
      <w:r w:rsidRPr="00C171F9">
        <w:rPr>
          <w:rFonts w:ascii="Roboto" w:hAnsi="Roboto"/>
          <w:sz w:val="18"/>
          <w:szCs w:val="18"/>
        </w:rPr>
        <w:t>ie</w:t>
      </w:r>
      <w:proofErr w:type="spellEnd"/>
      <w:r w:rsidRPr="00C171F9">
        <w:rPr>
          <w:rFonts w:ascii="Roboto" w:hAnsi="Roboto"/>
          <w:sz w:val="18"/>
          <w:szCs w:val="18"/>
        </w:rPr>
        <w:t xml:space="preserve">) GST to be levied as per 70:30 proportionate double time levy. One is Stamp duty for the same </w:t>
      </w:r>
      <w:proofErr w:type="gramStart"/>
      <w:r w:rsidRPr="00C171F9">
        <w:rPr>
          <w:rFonts w:ascii="Roboto" w:hAnsi="Roboto"/>
          <w:sz w:val="18"/>
          <w:szCs w:val="18"/>
        </w:rPr>
        <w:t>value,</w:t>
      </w:r>
      <w:proofErr w:type="gramEnd"/>
      <w:r w:rsidRPr="00C171F9">
        <w:rPr>
          <w:rFonts w:ascii="Roboto" w:hAnsi="Roboto"/>
          <w:sz w:val="18"/>
          <w:szCs w:val="18"/>
        </w:rPr>
        <w:t xml:space="preserve"> another is GST. This is totally against the provision of law of GST. </w:t>
      </w:r>
      <w:proofErr w:type="gramStart"/>
      <w:r w:rsidRPr="00C171F9">
        <w:rPr>
          <w:rFonts w:ascii="Roboto" w:hAnsi="Roboto"/>
          <w:sz w:val="18"/>
          <w:szCs w:val="18"/>
        </w:rPr>
        <w:t>Therefore</w:t>
      </w:r>
      <w:proofErr w:type="gramEnd"/>
      <w:r w:rsidRPr="00C171F9">
        <w:rPr>
          <w:rFonts w:ascii="Roboto" w:hAnsi="Roboto"/>
          <w:sz w:val="18"/>
          <w:szCs w:val="18"/>
        </w:rPr>
        <w:t xml:space="preserve"> please drop your proposal and request you to accept actual mentioning of land value in audited statement which is real and correct.</w:t>
      </w:r>
    </w:p>
    <w:p w14:paraId="514F5789" w14:textId="77777777" w:rsidR="00C171F9" w:rsidRPr="00C171F9" w:rsidRDefault="00C171F9" w:rsidP="00C171F9">
      <w:pPr>
        <w:rPr>
          <w:rFonts w:ascii="Roboto" w:hAnsi="Roboto"/>
          <w:sz w:val="18"/>
          <w:szCs w:val="18"/>
        </w:rPr>
      </w:pPr>
      <w:r w:rsidRPr="00C171F9">
        <w:rPr>
          <w:rFonts w:ascii="Roboto" w:hAnsi="Roboto"/>
          <w:sz w:val="18"/>
          <w:szCs w:val="18"/>
        </w:rPr>
        <w:t>B) Claim of ineligible ITC not reflected in auto-populated statement of monthly inward receipts in form GSTR2A;</w:t>
      </w:r>
    </w:p>
    <w:p w14:paraId="6BDE0FDD" w14:textId="77777777" w:rsidR="00C171F9" w:rsidRPr="00C171F9" w:rsidRDefault="00C171F9" w:rsidP="00C171F9">
      <w:pPr>
        <w:rPr>
          <w:rFonts w:ascii="Roboto" w:hAnsi="Roboto"/>
          <w:sz w:val="18"/>
          <w:szCs w:val="18"/>
        </w:rPr>
      </w:pPr>
      <w:r w:rsidRPr="00C171F9">
        <w:rPr>
          <w:rFonts w:ascii="Roboto" w:hAnsi="Roboto"/>
          <w:sz w:val="18"/>
          <w:szCs w:val="18"/>
        </w:rPr>
        <w:t>(</w:t>
      </w:r>
      <w:proofErr w:type="spellStart"/>
      <w:r w:rsidRPr="00C171F9">
        <w:rPr>
          <w:rFonts w:ascii="Roboto" w:hAnsi="Roboto"/>
          <w:sz w:val="18"/>
          <w:szCs w:val="18"/>
        </w:rPr>
        <w:t>i</w:t>
      </w:r>
      <w:proofErr w:type="spellEnd"/>
      <w:r w:rsidRPr="00C171F9">
        <w:rPr>
          <w:rFonts w:ascii="Roboto" w:hAnsi="Roboto"/>
          <w:sz w:val="18"/>
          <w:szCs w:val="18"/>
        </w:rPr>
        <w:t xml:space="preserve">) Based on the invoices received from the registered we have taken ITC </w:t>
      </w:r>
      <w:proofErr w:type="spellStart"/>
      <w:r w:rsidRPr="00C171F9">
        <w:rPr>
          <w:rFonts w:ascii="Roboto" w:hAnsi="Roboto"/>
          <w:sz w:val="18"/>
          <w:szCs w:val="18"/>
        </w:rPr>
        <w:t>i</w:t>
      </w:r>
      <w:proofErr w:type="spellEnd"/>
      <w:r w:rsidRPr="00C171F9">
        <w:rPr>
          <w:rFonts w:ascii="Roboto" w:hAnsi="Roboto"/>
          <w:sz w:val="18"/>
          <w:szCs w:val="18"/>
        </w:rPr>
        <w:t xml:space="preserve"> the respective month but some of the </w:t>
      </w:r>
      <w:proofErr w:type="gramStart"/>
      <w:r w:rsidRPr="00C171F9">
        <w:rPr>
          <w:rFonts w:ascii="Roboto" w:hAnsi="Roboto"/>
          <w:sz w:val="18"/>
          <w:szCs w:val="18"/>
        </w:rPr>
        <w:t>vendor</w:t>
      </w:r>
      <w:proofErr w:type="gramEnd"/>
      <w:r w:rsidRPr="00C171F9">
        <w:rPr>
          <w:rFonts w:ascii="Roboto" w:hAnsi="Roboto"/>
          <w:sz w:val="18"/>
          <w:szCs w:val="18"/>
        </w:rPr>
        <w:t xml:space="preserve"> have not filed the GSTR1.</w:t>
      </w:r>
    </w:p>
    <w:p w14:paraId="41137D1B" w14:textId="77777777" w:rsidR="00C171F9" w:rsidRPr="00C171F9" w:rsidRDefault="00C171F9" w:rsidP="00C171F9">
      <w:pPr>
        <w:rPr>
          <w:rFonts w:ascii="Roboto" w:hAnsi="Roboto"/>
          <w:sz w:val="18"/>
          <w:szCs w:val="18"/>
        </w:rPr>
      </w:pPr>
      <w:r w:rsidRPr="00C171F9">
        <w:rPr>
          <w:rFonts w:ascii="Roboto" w:hAnsi="Roboto"/>
          <w:sz w:val="18"/>
          <w:szCs w:val="18"/>
        </w:rPr>
        <w:t>(ii) We are consistently following the suppliers to file the GSTR1 to get ITC and also the reason for month wise reconciliation difference is because some of the suppliers are being filed in quarterly.</w:t>
      </w:r>
    </w:p>
    <w:p w14:paraId="23B35D56" w14:textId="77777777" w:rsidR="00C171F9" w:rsidRPr="00C171F9" w:rsidRDefault="00C171F9" w:rsidP="00C171F9">
      <w:pPr>
        <w:rPr>
          <w:rFonts w:ascii="Roboto" w:hAnsi="Roboto"/>
          <w:sz w:val="18"/>
          <w:szCs w:val="18"/>
        </w:rPr>
      </w:pPr>
      <w:r w:rsidRPr="00C171F9">
        <w:rPr>
          <w:rFonts w:ascii="Roboto" w:hAnsi="Roboto"/>
          <w:sz w:val="18"/>
          <w:szCs w:val="18"/>
        </w:rPr>
        <w:t>C) ITC ineligibility on account of non-payment of consideration for supplies received within 180 days of date of supply;</w:t>
      </w:r>
    </w:p>
    <w:p w14:paraId="33106EA1" w14:textId="77777777" w:rsidR="00C171F9" w:rsidRPr="00C171F9" w:rsidRDefault="00C171F9" w:rsidP="00C171F9">
      <w:pPr>
        <w:rPr>
          <w:rFonts w:ascii="Roboto" w:hAnsi="Roboto"/>
          <w:sz w:val="18"/>
          <w:szCs w:val="18"/>
        </w:rPr>
      </w:pPr>
      <w:r w:rsidRPr="00C171F9">
        <w:rPr>
          <w:rFonts w:ascii="Roboto" w:hAnsi="Roboto"/>
          <w:sz w:val="18"/>
          <w:szCs w:val="18"/>
        </w:rPr>
        <w:t>We agree the payment paid to few suppliers beyond 180 days from the date of invoice, we will pay the interest as per annexure.</w:t>
      </w:r>
    </w:p>
    <w:p w14:paraId="1870EDC8" w14:textId="77777777" w:rsidR="00C171F9" w:rsidRPr="00C171F9" w:rsidRDefault="00C171F9" w:rsidP="00C171F9">
      <w:pPr>
        <w:rPr>
          <w:rFonts w:ascii="Roboto" w:hAnsi="Roboto"/>
          <w:sz w:val="18"/>
          <w:szCs w:val="18"/>
        </w:rPr>
      </w:pPr>
      <w:r w:rsidRPr="00C171F9">
        <w:rPr>
          <w:rFonts w:ascii="Roboto" w:hAnsi="Roboto"/>
          <w:sz w:val="18"/>
          <w:szCs w:val="18"/>
        </w:rPr>
        <w:t>Thanks &amp; Regards</w:t>
      </w:r>
    </w:p>
    <w:p w14:paraId="3F5EDC96" w14:textId="77777777" w:rsidR="00C171F9" w:rsidRPr="00C171F9" w:rsidRDefault="00C171F9" w:rsidP="00C171F9">
      <w:pPr>
        <w:rPr>
          <w:rFonts w:ascii="Roboto" w:hAnsi="Roboto"/>
          <w:sz w:val="18"/>
          <w:szCs w:val="18"/>
        </w:rPr>
      </w:pPr>
      <w:r w:rsidRPr="00C171F9">
        <w:rPr>
          <w:rFonts w:ascii="Roboto" w:hAnsi="Roboto"/>
          <w:sz w:val="18"/>
          <w:szCs w:val="18"/>
        </w:rPr>
        <w:t>Yours faithfully,</w:t>
      </w:r>
    </w:p>
    <w:p w14:paraId="3541328C" w14:textId="77777777" w:rsidR="00C171F9" w:rsidRPr="00C171F9" w:rsidRDefault="00C171F9" w:rsidP="00C171F9">
      <w:pPr>
        <w:rPr>
          <w:rFonts w:ascii="Roboto" w:hAnsi="Roboto"/>
          <w:sz w:val="18"/>
          <w:szCs w:val="18"/>
        </w:rPr>
      </w:pPr>
      <w:r w:rsidRPr="00C171F9">
        <w:rPr>
          <w:rFonts w:ascii="Roboto" w:hAnsi="Roboto"/>
          <w:sz w:val="18"/>
          <w:szCs w:val="18"/>
        </w:rPr>
        <w:t>For</w:t>
      </w:r>
    </w:p>
    <w:p w14:paraId="213CE659" w14:textId="77777777" w:rsidR="00C171F9" w:rsidRPr="00C171F9" w:rsidRDefault="00C171F9" w:rsidP="00C171F9">
      <w:pPr>
        <w:rPr>
          <w:rFonts w:ascii="Roboto" w:hAnsi="Roboto"/>
          <w:sz w:val="18"/>
          <w:szCs w:val="18"/>
        </w:rPr>
      </w:pPr>
      <w:r w:rsidRPr="00C171F9">
        <w:rPr>
          <w:rFonts w:ascii="Roboto" w:hAnsi="Roboto"/>
          <w:sz w:val="18"/>
          <w:szCs w:val="18"/>
        </w:rPr>
        <w:t>…………………………. Private Limited</w:t>
      </w:r>
    </w:p>
    <w:p w14:paraId="385DB4BB" w14:textId="77777777" w:rsidR="00C171F9" w:rsidRPr="00C171F9" w:rsidRDefault="00C171F9" w:rsidP="00C171F9">
      <w:pPr>
        <w:rPr>
          <w:rFonts w:ascii="Roboto" w:hAnsi="Roboto"/>
          <w:sz w:val="18"/>
          <w:szCs w:val="18"/>
        </w:rPr>
      </w:pPr>
      <w:proofErr w:type="gramStart"/>
      <w:r w:rsidRPr="00C171F9">
        <w:rPr>
          <w:rFonts w:ascii="Roboto" w:hAnsi="Roboto"/>
          <w:sz w:val="18"/>
          <w:szCs w:val="18"/>
        </w:rPr>
        <w:t>e-mail  ID</w:t>
      </w:r>
      <w:proofErr w:type="gramEnd"/>
      <w:r w:rsidRPr="00C171F9">
        <w:rPr>
          <w:rFonts w:ascii="Roboto" w:hAnsi="Roboto"/>
          <w:sz w:val="18"/>
          <w:szCs w:val="18"/>
        </w:rPr>
        <w:t>……………………………….</w:t>
      </w:r>
    </w:p>
    <w:p w14:paraId="7DEB3FF3" w14:textId="77777777" w:rsidR="00C171F9" w:rsidRPr="00C171F9" w:rsidRDefault="00C171F9" w:rsidP="00C171F9">
      <w:pPr>
        <w:rPr>
          <w:rFonts w:ascii="Roboto" w:hAnsi="Roboto"/>
          <w:sz w:val="18"/>
          <w:szCs w:val="18"/>
        </w:rPr>
      </w:pPr>
      <w:r w:rsidRPr="00C171F9">
        <w:rPr>
          <w:rFonts w:ascii="Roboto" w:hAnsi="Roboto"/>
          <w:sz w:val="18"/>
          <w:szCs w:val="18"/>
        </w:rPr>
        <w:t>Cell Number ……………………….</w:t>
      </w:r>
    </w:p>
    <w:p w14:paraId="45013B32" w14:textId="77777777" w:rsidR="00C171F9" w:rsidRPr="00C171F9" w:rsidRDefault="00C171F9" w:rsidP="00C171F9">
      <w:pPr>
        <w:rPr>
          <w:rFonts w:ascii="Roboto" w:hAnsi="Roboto"/>
          <w:sz w:val="18"/>
          <w:szCs w:val="18"/>
        </w:rPr>
      </w:pPr>
      <w:r w:rsidRPr="00C171F9">
        <w:rPr>
          <w:rFonts w:ascii="Roboto" w:hAnsi="Roboto"/>
          <w:sz w:val="18"/>
          <w:szCs w:val="18"/>
        </w:rPr>
        <w:t>Sd/-</w:t>
      </w:r>
    </w:p>
    <w:p w14:paraId="2311C728" w14:textId="77777777" w:rsidR="00D36A75" w:rsidRPr="00C171F9" w:rsidRDefault="00D36A75">
      <w:pPr>
        <w:rPr>
          <w:rFonts w:ascii="Roboto" w:hAnsi="Roboto"/>
          <w:sz w:val="18"/>
          <w:szCs w:val="18"/>
        </w:rPr>
      </w:pPr>
    </w:p>
    <w:sectPr w:rsidR="00D36A75" w:rsidRPr="00C171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1F9"/>
    <w:rsid w:val="00035C05"/>
    <w:rsid w:val="00227D87"/>
    <w:rsid w:val="004C289B"/>
    <w:rsid w:val="009E0137"/>
    <w:rsid w:val="00C171F9"/>
    <w:rsid w:val="00D36A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05FA"/>
  <w15:chartTrackingRefBased/>
  <w15:docId w15:val="{C6A08601-956A-4B04-B72F-9DB91424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1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71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71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71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71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7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71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71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71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71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7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1F9"/>
    <w:rPr>
      <w:rFonts w:eastAsiaTheme="majorEastAsia" w:cstheme="majorBidi"/>
      <w:color w:val="272727" w:themeColor="text1" w:themeTint="D8"/>
    </w:rPr>
  </w:style>
  <w:style w:type="paragraph" w:styleId="Title">
    <w:name w:val="Title"/>
    <w:basedOn w:val="Normal"/>
    <w:next w:val="Normal"/>
    <w:link w:val="TitleChar"/>
    <w:uiPriority w:val="10"/>
    <w:qFormat/>
    <w:rsid w:val="00C17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1F9"/>
    <w:pPr>
      <w:spacing w:before="160"/>
      <w:jc w:val="center"/>
    </w:pPr>
    <w:rPr>
      <w:i/>
      <w:iCs/>
      <w:color w:val="404040" w:themeColor="text1" w:themeTint="BF"/>
    </w:rPr>
  </w:style>
  <w:style w:type="character" w:customStyle="1" w:styleId="QuoteChar">
    <w:name w:val="Quote Char"/>
    <w:basedOn w:val="DefaultParagraphFont"/>
    <w:link w:val="Quote"/>
    <w:uiPriority w:val="29"/>
    <w:rsid w:val="00C171F9"/>
    <w:rPr>
      <w:i/>
      <w:iCs/>
      <w:color w:val="404040" w:themeColor="text1" w:themeTint="BF"/>
    </w:rPr>
  </w:style>
  <w:style w:type="paragraph" w:styleId="ListParagraph">
    <w:name w:val="List Paragraph"/>
    <w:basedOn w:val="Normal"/>
    <w:uiPriority w:val="34"/>
    <w:qFormat/>
    <w:rsid w:val="00C171F9"/>
    <w:pPr>
      <w:ind w:left="720"/>
      <w:contextualSpacing/>
    </w:pPr>
  </w:style>
  <w:style w:type="character" w:styleId="IntenseEmphasis">
    <w:name w:val="Intense Emphasis"/>
    <w:basedOn w:val="DefaultParagraphFont"/>
    <w:uiPriority w:val="21"/>
    <w:qFormat/>
    <w:rsid w:val="00C171F9"/>
    <w:rPr>
      <w:i/>
      <w:iCs/>
      <w:color w:val="2F5496" w:themeColor="accent1" w:themeShade="BF"/>
    </w:rPr>
  </w:style>
  <w:style w:type="paragraph" w:styleId="IntenseQuote">
    <w:name w:val="Intense Quote"/>
    <w:basedOn w:val="Normal"/>
    <w:next w:val="Normal"/>
    <w:link w:val="IntenseQuoteChar"/>
    <w:uiPriority w:val="30"/>
    <w:qFormat/>
    <w:rsid w:val="00C171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71F9"/>
    <w:rPr>
      <w:i/>
      <w:iCs/>
      <w:color w:val="2F5496" w:themeColor="accent1" w:themeShade="BF"/>
    </w:rPr>
  </w:style>
  <w:style w:type="character" w:styleId="IntenseReference">
    <w:name w:val="Intense Reference"/>
    <w:basedOn w:val="DefaultParagraphFont"/>
    <w:uiPriority w:val="32"/>
    <w:qFormat/>
    <w:rsid w:val="00C171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7780">
      <w:bodyDiv w:val="1"/>
      <w:marLeft w:val="0"/>
      <w:marRight w:val="0"/>
      <w:marTop w:val="0"/>
      <w:marBottom w:val="0"/>
      <w:divBdr>
        <w:top w:val="none" w:sz="0" w:space="0" w:color="auto"/>
        <w:left w:val="none" w:sz="0" w:space="0" w:color="auto"/>
        <w:bottom w:val="none" w:sz="0" w:space="0" w:color="auto"/>
        <w:right w:val="none" w:sz="0" w:space="0" w:color="auto"/>
      </w:divBdr>
    </w:div>
    <w:div w:id="567808603">
      <w:bodyDiv w:val="1"/>
      <w:marLeft w:val="0"/>
      <w:marRight w:val="0"/>
      <w:marTop w:val="0"/>
      <w:marBottom w:val="0"/>
      <w:divBdr>
        <w:top w:val="none" w:sz="0" w:space="0" w:color="auto"/>
        <w:left w:val="none" w:sz="0" w:space="0" w:color="auto"/>
        <w:bottom w:val="none" w:sz="0" w:space="0" w:color="auto"/>
        <w:right w:val="none" w:sz="0" w:space="0" w:color="auto"/>
      </w:divBdr>
    </w:div>
    <w:div w:id="1353533370">
      <w:bodyDiv w:val="1"/>
      <w:marLeft w:val="0"/>
      <w:marRight w:val="0"/>
      <w:marTop w:val="0"/>
      <w:marBottom w:val="0"/>
      <w:divBdr>
        <w:top w:val="none" w:sz="0" w:space="0" w:color="auto"/>
        <w:left w:val="none" w:sz="0" w:space="0" w:color="auto"/>
        <w:bottom w:val="none" w:sz="0" w:space="0" w:color="auto"/>
        <w:right w:val="none" w:sz="0" w:space="0" w:color="auto"/>
      </w:divBdr>
    </w:div>
    <w:div w:id="162850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380</Words>
  <Characters>1871</Characters>
  <Application>Microsoft Office Word</Application>
  <DocSecurity>0</DocSecurity>
  <Lines>187</Lines>
  <Paragraphs>112</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2025-05-13T11:28:00Z</dcterms:created>
  <dcterms:modified xsi:type="dcterms:W3CDTF">2025-05-13T11:37:00Z</dcterms:modified>
</cp:coreProperties>
</file>