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496A6" w14:textId="77777777" w:rsidR="00F83C25" w:rsidRPr="00F83C25" w:rsidRDefault="00F83C25" w:rsidP="00F83C25">
      <w:pPr>
        <w:jc w:val="center"/>
        <w:rPr>
          <w:color w:val="4472C4" w:themeColor="accent1"/>
          <w:sz w:val="28"/>
          <w:szCs w:val="28"/>
        </w:rPr>
      </w:pPr>
      <w:r w:rsidRPr="00F83C25">
        <w:rPr>
          <w:b/>
          <w:bCs/>
          <w:color w:val="4472C4" w:themeColor="accent1"/>
          <w:sz w:val="28"/>
          <w:szCs w:val="28"/>
        </w:rPr>
        <w:t>REPLY OF NOTICE UNDER SECTION 144(3) FOR REJECTION OF BOOKS DUE TO LOW GROSS PROFIT RATE</w:t>
      </w:r>
    </w:p>
    <w:p w14:paraId="08B413E2" w14:textId="77777777" w:rsidR="00F83C25" w:rsidRPr="00F83C25" w:rsidRDefault="00F83C25" w:rsidP="00F83C25">
      <w:r w:rsidRPr="00F83C25">
        <w:t> </w:t>
      </w:r>
    </w:p>
    <w:p w14:paraId="7F6B73B4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sz w:val="20"/>
          <w:szCs w:val="20"/>
        </w:rPr>
        <w:t>From,</w:t>
      </w:r>
    </w:p>
    <w:p w14:paraId="5842BFD8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b/>
          <w:bCs/>
          <w:sz w:val="20"/>
          <w:szCs w:val="20"/>
        </w:rPr>
        <w:t>.........................................</w:t>
      </w:r>
    </w:p>
    <w:p w14:paraId="13C69A43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b/>
          <w:bCs/>
          <w:sz w:val="20"/>
          <w:szCs w:val="20"/>
        </w:rPr>
        <w:t>.........................................</w:t>
      </w:r>
    </w:p>
    <w:p w14:paraId="4518B92E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sz w:val="20"/>
          <w:szCs w:val="20"/>
        </w:rPr>
        <w:t>Dated</w:t>
      </w:r>
      <w:r w:rsidRPr="00F83C25">
        <w:rPr>
          <w:rFonts w:ascii="Roboto" w:hAnsi="Roboto"/>
          <w:b/>
          <w:bCs/>
          <w:sz w:val="20"/>
          <w:szCs w:val="20"/>
        </w:rPr>
        <w:t> .............................</w:t>
      </w:r>
    </w:p>
    <w:p w14:paraId="6085066E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sz w:val="20"/>
          <w:szCs w:val="20"/>
        </w:rPr>
        <w:t>To,</w:t>
      </w:r>
    </w:p>
    <w:p w14:paraId="6A54994D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sz w:val="20"/>
          <w:szCs w:val="20"/>
        </w:rPr>
        <w:t>The Assessing Officer,</w:t>
      </w:r>
    </w:p>
    <w:p w14:paraId="4A8A1C07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sz w:val="20"/>
          <w:szCs w:val="20"/>
        </w:rPr>
        <w:t>Circle/Ward </w:t>
      </w:r>
      <w:r w:rsidRPr="00F83C25">
        <w:rPr>
          <w:rFonts w:ascii="Roboto" w:hAnsi="Roboto"/>
          <w:b/>
          <w:bCs/>
          <w:sz w:val="20"/>
          <w:szCs w:val="20"/>
        </w:rPr>
        <w:t>.........................</w:t>
      </w:r>
    </w:p>
    <w:p w14:paraId="2F621874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sz w:val="20"/>
          <w:szCs w:val="20"/>
        </w:rPr>
        <w:t>Dear Sir/Madam,</w:t>
      </w:r>
    </w:p>
    <w:p w14:paraId="29D1596C" w14:textId="5F604066" w:rsidR="00F83C25" w:rsidRPr="00F83C25" w:rsidRDefault="00F83C25" w:rsidP="00F83C25">
      <w:pPr>
        <w:rPr>
          <w:rFonts w:ascii="Roboto" w:hAnsi="Roboto"/>
          <w:color w:val="4472C4" w:themeColor="accent1"/>
          <w:sz w:val="20"/>
          <w:szCs w:val="20"/>
        </w:rPr>
      </w:pPr>
      <w:proofErr w:type="gramStart"/>
      <w:r w:rsidRPr="00F83C25">
        <w:rPr>
          <w:rFonts w:ascii="Roboto" w:hAnsi="Roboto"/>
          <w:color w:val="4472C4" w:themeColor="accent1"/>
          <w:sz w:val="20"/>
          <w:szCs w:val="20"/>
        </w:rPr>
        <w:t>Subject :</w:t>
      </w:r>
      <w:proofErr w:type="gramEnd"/>
      <w:r w:rsidRPr="00F83C25">
        <w:rPr>
          <w:rFonts w:ascii="Roboto" w:hAnsi="Roboto"/>
          <w:color w:val="4472C4" w:themeColor="accent1"/>
          <w:sz w:val="20"/>
          <w:szCs w:val="20"/>
        </w:rPr>
        <w:t> Reply of Your Notice u/s 144(3) for rejection of books due to low gross profit rate</w:t>
      </w:r>
    </w:p>
    <w:p w14:paraId="76CCD6F6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sz w:val="20"/>
          <w:szCs w:val="20"/>
        </w:rPr>
        <w:t>PAN No </w:t>
      </w:r>
      <w:r w:rsidRPr="00F83C25">
        <w:rPr>
          <w:rFonts w:ascii="Roboto" w:hAnsi="Roboto"/>
          <w:b/>
          <w:bCs/>
          <w:sz w:val="20"/>
          <w:szCs w:val="20"/>
        </w:rPr>
        <w:t>......................</w:t>
      </w:r>
    </w:p>
    <w:p w14:paraId="2B5F87F1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sz w:val="20"/>
          <w:szCs w:val="20"/>
        </w:rPr>
        <w:t>Please refer to your notice dated </w:t>
      </w:r>
      <w:r w:rsidRPr="00F83C25">
        <w:rPr>
          <w:rFonts w:ascii="Roboto" w:hAnsi="Roboto"/>
          <w:b/>
          <w:bCs/>
          <w:sz w:val="20"/>
          <w:szCs w:val="20"/>
        </w:rPr>
        <w:t>.............. </w:t>
      </w:r>
      <w:r w:rsidRPr="00F83C25">
        <w:rPr>
          <w:rFonts w:ascii="Roboto" w:hAnsi="Roboto"/>
          <w:sz w:val="20"/>
          <w:szCs w:val="20"/>
        </w:rPr>
        <w:t xml:space="preserve">u/s 144(3) of the Income Tax Act, 1961 seeking to make best judgment assessment of the </w:t>
      </w:r>
      <w:proofErr w:type="spellStart"/>
      <w:r w:rsidRPr="00F83C25">
        <w:rPr>
          <w:rFonts w:ascii="Roboto" w:hAnsi="Roboto"/>
          <w:sz w:val="20"/>
          <w:szCs w:val="20"/>
        </w:rPr>
        <w:t>assessee</w:t>
      </w:r>
      <w:proofErr w:type="spellEnd"/>
      <w:r w:rsidRPr="00F83C25">
        <w:rPr>
          <w:rFonts w:ascii="Roboto" w:hAnsi="Roboto"/>
          <w:sz w:val="20"/>
          <w:szCs w:val="20"/>
        </w:rPr>
        <w:t xml:space="preserve"> on the basis of low rate for Assessment Year</w:t>
      </w:r>
      <w:r w:rsidRPr="00F83C25">
        <w:rPr>
          <w:rFonts w:ascii="Roboto" w:hAnsi="Roboto"/>
          <w:b/>
          <w:bCs/>
          <w:sz w:val="20"/>
          <w:szCs w:val="20"/>
        </w:rPr>
        <w:t> ........................ </w:t>
      </w:r>
      <w:r w:rsidRPr="00F83C25">
        <w:rPr>
          <w:rFonts w:ascii="Roboto" w:hAnsi="Roboto"/>
          <w:sz w:val="20"/>
          <w:szCs w:val="20"/>
        </w:rPr>
        <w:t>served on my client</w:t>
      </w:r>
      <w:r w:rsidRPr="00F83C25">
        <w:rPr>
          <w:rFonts w:ascii="Roboto" w:hAnsi="Roboto"/>
          <w:b/>
          <w:bCs/>
          <w:sz w:val="20"/>
          <w:szCs w:val="20"/>
        </w:rPr>
        <w:t> ...................  </w:t>
      </w:r>
    </w:p>
    <w:p w14:paraId="0AEEE3AC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sz w:val="20"/>
          <w:szCs w:val="20"/>
        </w:rPr>
        <w:t>In this context It is submitted that in Commissioner of Income Tax vs. Mewar Polytex (P) Ltd. (1995) 51 TTJ (</w:t>
      </w:r>
      <w:proofErr w:type="spellStart"/>
      <w:r w:rsidRPr="00F83C25">
        <w:rPr>
          <w:rFonts w:ascii="Roboto" w:hAnsi="Roboto"/>
          <w:sz w:val="20"/>
          <w:szCs w:val="20"/>
        </w:rPr>
        <w:t>Jp</w:t>
      </w:r>
      <w:proofErr w:type="spellEnd"/>
      <w:r w:rsidRPr="00F83C25">
        <w:rPr>
          <w:rFonts w:ascii="Roboto" w:hAnsi="Roboto"/>
          <w:sz w:val="20"/>
          <w:szCs w:val="20"/>
        </w:rPr>
        <w:t>-Trib) 698, it was held that mere low G.P. rate by itself is not a ground at all for rejection of books and mere one irregularity cannot justify rejection of the entire books of account.</w:t>
      </w:r>
    </w:p>
    <w:p w14:paraId="09A0FD07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sz w:val="20"/>
          <w:szCs w:val="20"/>
        </w:rPr>
        <w:t>In this view of the matter, accounts cannot be rejected merely on the basis of low G.P. rate.</w:t>
      </w:r>
    </w:p>
    <w:p w14:paraId="0017AA39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sz w:val="20"/>
          <w:szCs w:val="20"/>
        </w:rPr>
        <w:t>Therefore, the proposed assessment would be bad in law.</w:t>
      </w:r>
    </w:p>
    <w:p w14:paraId="26E9F46C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sz w:val="20"/>
          <w:szCs w:val="20"/>
        </w:rPr>
        <w:t xml:space="preserve">You are requested to kindly drop the proceeding in the above </w:t>
      </w:r>
      <w:proofErr w:type="gramStart"/>
      <w:r w:rsidRPr="00F83C25">
        <w:rPr>
          <w:rFonts w:ascii="Roboto" w:hAnsi="Roboto"/>
          <w:sz w:val="20"/>
          <w:szCs w:val="20"/>
        </w:rPr>
        <w:t>case..</w:t>
      </w:r>
      <w:proofErr w:type="gramEnd"/>
    </w:p>
    <w:p w14:paraId="7852910C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sz w:val="20"/>
          <w:szCs w:val="20"/>
        </w:rPr>
        <w:t>Thanking you</w:t>
      </w:r>
    </w:p>
    <w:p w14:paraId="12938195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sz w:val="20"/>
          <w:szCs w:val="20"/>
        </w:rPr>
        <w:t>Yours faithfully</w:t>
      </w:r>
    </w:p>
    <w:p w14:paraId="3FDEED4C" w14:textId="77777777" w:rsidR="00F83C25" w:rsidRPr="00F83C25" w:rsidRDefault="00F83C25" w:rsidP="00F83C25">
      <w:pPr>
        <w:rPr>
          <w:rFonts w:ascii="Roboto" w:hAnsi="Roboto"/>
          <w:sz w:val="20"/>
          <w:szCs w:val="20"/>
        </w:rPr>
      </w:pPr>
      <w:r w:rsidRPr="00F83C25">
        <w:rPr>
          <w:rFonts w:ascii="Roboto" w:hAnsi="Roboto"/>
          <w:b/>
          <w:bCs/>
          <w:sz w:val="20"/>
          <w:szCs w:val="20"/>
        </w:rPr>
        <w:t>.................................</w:t>
      </w:r>
    </w:p>
    <w:p w14:paraId="0A9726C1" w14:textId="77777777" w:rsidR="00D36A75" w:rsidRPr="00F83C25" w:rsidRDefault="00D36A75">
      <w:pPr>
        <w:rPr>
          <w:rFonts w:ascii="Roboto" w:hAnsi="Roboto"/>
          <w:sz w:val="20"/>
          <w:szCs w:val="20"/>
        </w:rPr>
      </w:pPr>
    </w:p>
    <w:sectPr w:rsidR="00D36A75" w:rsidRPr="00F83C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C25"/>
    <w:rsid w:val="00035C05"/>
    <w:rsid w:val="001D53EA"/>
    <w:rsid w:val="00227D87"/>
    <w:rsid w:val="009E0137"/>
    <w:rsid w:val="00A4217D"/>
    <w:rsid w:val="00D36A75"/>
    <w:rsid w:val="00F8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C1244"/>
  <w15:chartTrackingRefBased/>
  <w15:docId w15:val="{459A502E-B55D-4B3A-B04E-06A19F07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C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C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C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C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C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C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C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C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C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C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C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C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7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1108</Characters>
  <Application>Microsoft Office Word</Application>
  <DocSecurity>0</DocSecurity>
  <Lines>31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kratikasahu_@outlook.com</dc:creator>
  <cp:keywords/>
  <dc:description/>
  <cp:lastModifiedBy>kratikasahu_@outlook.com</cp:lastModifiedBy>
  <cp:revision>1</cp:revision>
  <dcterms:created xsi:type="dcterms:W3CDTF">2025-03-31T10:56:00Z</dcterms:created>
  <dcterms:modified xsi:type="dcterms:W3CDTF">2025-03-31T11:12:00Z</dcterms:modified>
</cp:coreProperties>
</file>